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2F2E2E" w:sz="0" w:space="0"/>
          <w:left w:val="none" w:color="2F2E2E" w:sz="0" w:space="0"/>
          <w:bottom w:val="none" w:color="2F2E2E" w:sz="0" w:space="0"/>
          <w:right w:val="none" w:color="2F2E2E" w:sz="0" w:space="0"/>
        </w:pBdr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default" w:ascii="futura-lt-w01-book" w:hAnsi="futura-lt-w01-book" w:eastAsia="futura-lt-w01-book" w:cs="futura-lt-w01-book"/>
          <w:b/>
          <w:bCs/>
          <w:i w:val="0"/>
          <w:caps w:val="0"/>
          <w:color w:val="2F2E2E"/>
          <w:spacing w:val="0"/>
          <w:sz w:val="24"/>
          <w:szCs w:val="24"/>
          <w:u w:val="none"/>
          <w:bdr w:val="none" w:color="auto" w:sz="0" w:space="0"/>
          <w:vertAlign w:val="baseline"/>
          <w:lang w:val="fr-FR"/>
        </w:rPr>
      </w:pPr>
      <w:r>
        <w:rPr>
          <w:rFonts w:hint="default" w:ascii="futura-lt-w01-book" w:hAnsi="futura-lt-w01-book" w:eastAsia="futura-lt-w01-book" w:cs="futura-lt-w01-book"/>
          <w:b/>
          <w:bCs/>
          <w:i w:val="0"/>
          <w:caps w:val="0"/>
          <w:color w:val="2F2E2E"/>
          <w:spacing w:val="0"/>
          <w:sz w:val="24"/>
          <w:szCs w:val="24"/>
          <w:u w:val="none"/>
          <w:bdr w:val="none" w:color="auto" w:sz="0" w:space="0"/>
          <w:vertAlign w:val="baseline"/>
          <w:lang w:val="fr-FR"/>
        </w:rPr>
        <w:t>Pour travailler sa résilience</w:t>
      </w:r>
    </w:p>
    <w:p>
      <w:pPr>
        <w:pStyle w:val="2"/>
        <w:keepNext w:val="0"/>
        <w:keepLines w:val="0"/>
        <w:widowControl/>
        <w:suppressLineNumbers w:val="0"/>
        <w:pBdr>
          <w:top w:val="none" w:color="2F2E2E" w:sz="0" w:space="0"/>
          <w:left w:val="none" w:color="2F2E2E" w:sz="0" w:space="0"/>
          <w:bottom w:val="none" w:color="2F2E2E" w:sz="0" w:space="0"/>
          <w:right w:val="none" w:color="2F2E2E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futura-lt-w01-book" w:hAnsi="futura-lt-w01-book" w:eastAsia="futura-lt-w01-book" w:cs="futura-lt-w01-book"/>
          <w:i w:val="0"/>
          <w:caps w:val="0"/>
          <w:color w:val="2F2E2E"/>
          <w:spacing w:val="0"/>
          <w:sz w:val="24"/>
          <w:szCs w:val="24"/>
          <w:u w:val="none"/>
          <w:bdr w:val="none" w:color="auto" w:sz="0" w:space="0"/>
          <w:vertAlign w:val="baseline"/>
        </w:rPr>
      </w:pPr>
      <w:bookmarkStart w:id="0" w:name="_GoBack"/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2F2E2E" w:sz="0" w:space="0"/>
          <w:left w:val="none" w:color="2F2E2E" w:sz="0" w:space="0"/>
          <w:bottom w:val="none" w:color="2F2E2E" w:sz="0" w:space="0"/>
          <w:right w:val="none" w:color="2F2E2E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ascii="futura-lt-w01-book" w:hAnsi="futura-lt-w01-book" w:eastAsia="futura-lt-w01-book" w:cs="futura-lt-w01-book"/>
          <w:i w:val="0"/>
          <w:caps w:val="0"/>
          <w:color w:val="2F2E2E"/>
          <w:spacing w:val="0"/>
          <w:sz w:val="24"/>
          <w:szCs w:val="24"/>
          <w:u w:val="none"/>
        </w:rPr>
      </w:pPr>
      <w:r>
        <w:rPr>
          <w:rFonts w:hint="default" w:ascii="futura-lt-w01-book" w:hAnsi="futura-lt-w01-book" w:eastAsia="futura-lt-w01-book" w:cs="futura-lt-w01-book"/>
          <w:i w:val="0"/>
          <w:caps w:val="0"/>
          <w:color w:val="2F2E2E"/>
          <w:spacing w:val="0"/>
          <w:sz w:val="24"/>
          <w:szCs w:val="24"/>
          <w:u w:val="none"/>
          <w:bdr w:val="none" w:color="auto" w:sz="0" w:space="0"/>
          <w:vertAlign w:val="baseline"/>
        </w:rPr>
        <w:t>Voici un tableau qui permet de prendre conscience que nos sentiments et nos actions sont le résultat de nos pensées.</w:t>
      </w:r>
    </w:p>
    <w:tbl>
      <w:tblPr>
        <w:tblStyle w:val="4"/>
        <w:tblpPr w:leftFromText="180" w:rightFromText="180" w:vertAnchor="page" w:horzAnchor="page" w:tblpX="1949" w:tblpY="556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6"/>
        <w:gridCol w:w="2265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6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b/>
                <w:bCs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b/>
                <w:bCs/>
                <w:sz w:val="24"/>
                <w:szCs w:val="24"/>
                <w:vertAlign w:val="baseline"/>
                <w:lang w:val="fr-FR"/>
              </w:rPr>
              <w:t>Pensées ou événements</w:t>
            </w:r>
          </w:p>
        </w:tc>
        <w:tc>
          <w:tcPr>
            <w:tcW w:w="2265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b/>
                <w:bCs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b/>
                <w:bCs/>
                <w:sz w:val="24"/>
                <w:szCs w:val="24"/>
                <w:vertAlign w:val="baseline"/>
                <w:lang w:val="fr-FR"/>
              </w:rPr>
              <w:t>Emotions</w:t>
            </w:r>
          </w:p>
        </w:tc>
        <w:tc>
          <w:tcPr>
            <w:tcW w:w="2241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b/>
                <w:bCs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b/>
                <w:bCs/>
                <w:sz w:val="24"/>
                <w:szCs w:val="24"/>
                <w:vertAlign w:val="baseline"/>
                <w:lang w:val="fr-FR"/>
              </w:rPr>
              <w:t>Actions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6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Perte</w:t>
            </w:r>
          </w:p>
        </w:tc>
        <w:tc>
          <w:tcPr>
            <w:tcW w:w="2265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tristesse</w:t>
            </w:r>
          </w:p>
        </w:tc>
        <w:tc>
          <w:tcPr>
            <w:tcW w:w="2241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isolement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6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Non-respect des droits</w:t>
            </w:r>
          </w:p>
        </w:tc>
        <w:tc>
          <w:tcPr>
            <w:tcW w:w="2265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colère</w:t>
            </w:r>
          </w:p>
        </w:tc>
        <w:tc>
          <w:tcPr>
            <w:tcW w:w="2241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conflit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6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Menace, danger</w:t>
            </w:r>
          </w:p>
        </w:tc>
        <w:tc>
          <w:tcPr>
            <w:tcW w:w="2265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Anxiété, peur</w:t>
            </w:r>
          </w:p>
        </w:tc>
        <w:tc>
          <w:tcPr>
            <w:tcW w:w="2241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fuite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6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Non-respect des droits des autres</w:t>
            </w:r>
          </w:p>
        </w:tc>
        <w:tc>
          <w:tcPr>
            <w:tcW w:w="2265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culpabilité</w:t>
            </w:r>
          </w:p>
        </w:tc>
        <w:tc>
          <w:tcPr>
            <w:tcW w:w="2241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punition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6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Regard négatif des autres</w:t>
            </w:r>
          </w:p>
        </w:tc>
        <w:tc>
          <w:tcPr>
            <w:tcW w:w="2265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Embarras, gêne</w:t>
            </w:r>
          </w:p>
        </w:tc>
        <w:tc>
          <w:tcPr>
            <w:tcW w:w="2241" w:type="dxa"/>
          </w:tcPr>
          <w:p>
            <w:pPr>
              <w:spacing w:line="480" w:lineRule="auto"/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Indie Flower" w:hAnsi="Indie Flower" w:cs="Indie Flower"/>
                <w:sz w:val="24"/>
                <w:szCs w:val="24"/>
                <w:vertAlign w:val="baseline"/>
                <w:lang w:val="fr-FR"/>
              </w:rPr>
              <w:t>Isolement, solitude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2F2E2E" w:sz="0" w:space="0"/>
          <w:left w:val="none" w:color="2F2E2E" w:sz="0" w:space="0"/>
          <w:bottom w:val="none" w:color="2F2E2E" w:sz="0" w:space="0"/>
          <w:right w:val="none" w:color="2F2E2E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futura-lt-w01-book" w:hAnsi="futura-lt-w01-book" w:eastAsia="futura-lt-w01-book" w:cs="futura-lt-w01-book"/>
          <w:i w:val="0"/>
          <w:caps w:val="0"/>
          <w:color w:val="2F2E2E"/>
          <w:spacing w:val="0"/>
          <w:sz w:val="24"/>
          <w:szCs w:val="24"/>
          <w:u w:val="none"/>
          <w:bdr w:val="none" w:color="auto" w:sz="0" w:space="0"/>
          <w:vertAlign w:val="baseline"/>
        </w:rPr>
      </w:pPr>
      <w:r>
        <w:rPr>
          <w:rFonts w:hint="default" w:ascii="futura-lt-w01-book" w:hAnsi="futura-lt-w01-book" w:eastAsia="futura-lt-w01-book" w:cs="futura-lt-w01-book"/>
          <w:i w:val="0"/>
          <w:caps w:val="0"/>
          <w:color w:val="2F2E2E"/>
          <w:spacing w:val="0"/>
          <w:sz w:val="24"/>
          <w:szCs w:val="24"/>
          <w:u w:val="none"/>
          <w:bdr w:val="none" w:color="auto" w:sz="0" w:space="0"/>
          <w:vertAlign w:val="baseline"/>
        </w:rPr>
        <w:t>Amusez-vous à cacher certains mots du tableau et à le distribuer à vos élèves en binôme pour qu'ils trouvent les mots mystères.</w:t>
      </w:r>
    </w:p>
    <w:p>
      <w:pPr>
        <w:pStyle w:val="2"/>
        <w:keepNext w:val="0"/>
        <w:keepLines w:val="0"/>
        <w:widowControl/>
        <w:suppressLineNumbers w:val="0"/>
        <w:pBdr>
          <w:top w:val="none" w:color="2F2E2E" w:sz="0" w:space="0"/>
          <w:left w:val="none" w:color="2F2E2E" w:sz="0" w:space="0"/>
          <w:bottom w:val="none" w:color="2F2E2E" w:sz="0" w:space="0"/>
          <w:right w:val="none" w:color="2F2E2E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futura-lt-w01-book" w:hAnsi="futura-lt-w01-book" w:eastAsia="futura-lt-w01-book" w:cs="futura-lt-w01-book"/>
          <w:i w:val="0"/>
          <w:caps w:val="0"/>
          <w:color w:val="2F2E2E"/>
          <w:spacing w:val="0"/>
          <w:sz w:val="24"/>
          <w:szCs w:val="24"/>
          <w:u w:val="none"/>
          <w:bdr w:val="none" w:color="auto" w:sz="0" w:space="0"/>
          <w:vertAlign w:val="baseline"/>
          <w:lang w:val="fr-FR"/>
        </w:rPr>
      </w:pPr>
      <w:r>
        <w:rPr>
          <w:rFonts w:hint="default" w:ascii="futura-lt-w01-book" w:hAnsi="futura-lt-w01-book" w:eastAsia="futura-lt-w01-book" w:cs="futura-lt-w01-book"/>
          <w:i w:val="0"/>
          <w:caps w:val="0"/>
          <w:color w:val="2F2E2E"/>
          <w:spacing w:val="0"/>
          <w:sz w:val="24"/>
          <w:szCs w:val="24"/>
          <w:u w:val="none"/>
          <w:bdr w:val="none" w:color="auto" w:sz="0" w:space="0"/>
          <w:vertAlign w:val="baseline"/>
          <w:lang w:val="fr-FR"/>
        </w:rPr>
        <w:t>Vous pouvez aussi trouver d’autres situations en discutant avec les ados ou pré-ados.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 CHRIST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Indie Flower">
    <w:panose1 w:val="02000000000000000000"/>
    <w:charset w:val="00"/>
    <w:family w:val="auto"/>
    <w:pitch w:val="default"/>
    <w:sig w:usb0="A000002F" w:usb1="5000004A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utura-lt-w01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20E"/>
    <w:rsid w:val="5D95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2018-04-26T14:49:00Z</dcterms:created>
  <dc:creator>lebig</dc:creator>
  <cp:lastModifiedBy>lebig</cp:lastModifiedBy>
  <dcterms:modified xsi:type="dcterms:W3CDTF">2018-04-26T15:01:43Z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1036-10.2.0.6020</vt:lpwstr>
  </property>
</Properties>
</file>